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2B" w:rsidRDefault="00F2472B" w:rsidP="00F2472B">
      <w:r>
        <w:t xml:space="preserve">VERBALE del Collegio docenti del 16 settembre 2019    </w:t>
      </w:r>
      <w:r w:rsidR="00DC6443">
        <w:tab/>
      </w:r>
      <w:r w:rsidR="00DC6443">
        <w:tab/>
      </w:r>
      <w:r w:rsidR="00DC6443">
        <w:tab/>
      </w:r>
      <w:r>
        <w:t>Inizio: ore 14,00</w:t>
      </w:r>
    </w:p>
    <w:p w:rsidR="00F2472B" w:rsidRDefault="00D352BB" w:rsidP="00D352BB">
      <w:pPr>
        <w:pStyle w:val="Paragrafoelenco"/>
        <w:numPr>
          <w:ilvl w:val="0"/>
          <w:numId w:val="2"/>
        </w:numPr>
      </w:pPr>
      <w:r>
        <w:t>Il verbale della seduta precedente viene approvato con tre astensioni.</w:t>
      </w:r>
    </w:p>
    <w:p w:rsidR="005C2EFE" w:rsidRDefault="00317A58" w:rsidP="00DC6443">
      <w:pPr>
        <w:pStyle w:val="Paragrafoelenco"/>
        <w:numPr>
          <w:ilvl w:val="0"/>
          <w:numId w:val="2"/>
        </w:numPr>
      </w:pPr>
      <w:r>
        <w:t>A</w:t>
      </w:r>
      <w:r w:rsidR="00B8020D">
        <w:t xml:space="preserve">lle 4 candidature già presentate e approvate nello scorso Collegio dei Docenti </w:t>
      </w:r>
      <w:r w:rsidR="0050004B">
        <w:t>si aggiunge, approvata all’unanimità, una quinta Funzione Strumentale</w:t>
      </w:r>
      <w:r w:rsidR="004F287E">
        <w:t>:</w:t>
      </w:r>
      <w:r w:rsidR="0050004B">
        <w:t xml:space="preserve"> Area comunicazione. Pertanto, per le </w:t>
      </w:r>
      <w:r w:rsidR="00540013">
        <w:t>Funzioni Strumentali, identificate in 5 aree,</w:t>
      </w:r>
      <w:r>
        <w:t xml:space="preserve"> </w:t>
      </w:r>
      <w:r w:rsidR="00540013">
        <w:t xml:space="preserve">si presentano le </w:t>
      </w:r>
      <w:r w:rsidR="004F287E">
        <w:t xml:space="preserve">seguenti </w:t>
      </w:r>
      <w:r w:rsidR="00540013">
        <w:t xml:space="preserve">candidature che vengono approvate all’unanimità. </w:t>
      </w:r>
    </w:p>
    <w:p w:rsidR="00540013" w:rsidRDefault="00540013" w:rsidP="00540013">
      <w:pPr>
        <w:pStyle w:val="Paragrafoelenco"/>
      </w:pPr>
      <w:r>
        <w:t>AREA DIGITALE</w:t>
      </w:r>
      <w:r w:rsidR="00317A58">
        <w:t>: GUICCIARDO</w:t>
      </w:r>
    </w:p>
    <w:p w:rsidR="00317A58" w:rsidRDefault="00317A58" w:rsidP="00540013">
      <w:pPr>
        <w:pStyle w:val="Paragrafoelenco"/>
      </w:pPr>
      <w:r>
        <w:t>AREA SOCIALE: GEROSA</w:t>
      </w:r>
    </w:p>
    <w:p w:rsidR="00317A58" w:rsidRDefault="00317A58" w:rsidP="00540013">
      <w:pPr>
        <w:pStyle w:val="Paragrafoelenco"/>
      </w:pPr>
      <w:r>
        <w:t>AREA COMUNICAZIONE: RIENZI</w:t>
      </w:r>
      <w:bookmarkStart w:id="0" w:name="_GoBack"/>
      <w:bookmarkEnd w:id="0"/>
    </w:p>
    <w:p w:rsidR="00317A58" w:rsidRDefault="00317A58" w:rsidP="00540013">
      <w:pPr>
        <w:pStyle w:val="Paragrafoelenco"/>
      </w:pPr>
      <w:r>
        <w:t>AREA ORIENTAMENTO: PROVENZANO/LEO</w:t>
      </w:r>
    </w:p>
    <w:p w:rsidR="00317A58" w:rsidRDefault="00317A58" w:rsidP="00540013">
      <w:pPr>
        <w:pStyle w:val="Paragrafoelenco"/>
      </w:pPr>
      <w:r>
        <w:t>AREA DOCUMENTAZIONE: CARAVATI/ZEULI</w:t>
      </w:r>
    </w:p>
    <w:p w:rsidR="00317A58" w:rsidRDefault="00317A58" w:rsidP="00317A58">
      <w:pPr>
        <w:pStyle w:val="Paragrafoelenco"/>
        <w:numPr>
          <w:ilvl w:val="0"/>
          <w:numId w:val="2"/>
        </w:numPr>
      </w:pPr>
      <w:r>
        <w:t>Il collaboratore del DS TAFURO comunica che per motivi tecnici non è stato possibile</w:t>
      </w:r>
      <w:r w:rsidR="00C53DF7">
        <w:t xml:space="preserve"> inserire alcuni punti nel Piano annuale delle attività e che questi verranno approvati nel prossimo Collegio Docenti fissato per il 14 ottobre. </w:t>
      </w:r>
    </w:p>
    <w:p w:rsidR="00C53DF7" w:rsidRDefault="00C53DF7" w:rsidP="00317A58">
      <w:pPr>
        <w:pStyle w:val="Paragrafoelenco"/>
        <w:numPr>
          <w:ilvl w:val="0"/>
          <w:numId w:val="2"/>
        </w:numPr>
      </w:pPr>
      <w:r>
        <w:t>Per l’immissione in ruolo nella classe di concorso A023 viene nominata tutor (all’unanimità) l’insegnante GEROSA.</w:t>
      </w:r>
    </w:p>
    <w:p w:rsidR="003C0C3A" w:rsidRDefault="00F9693C" w:rsidP="00317A58">
      <w:pPr>
        <w:pStyle w:val="Paragrafoelenco"/>
        <w:numPr>
          <w:ilvl w:val="0"/>
          <w:numId w:val="2"/>
        </w:numPr>
      </w:pPr>
      <w:r>
        <w:t>L’insegnante POLLICE</w:t>
      </w:r>
      <w:r w:rsidR="00AE06BC">
        <w:t xml:space="preserve"> propone uno sportello di ascolto e sostegno psicologico indirizzato alla fascia dei richiedenti asilo. Si apre discussione sulla configurazione dello stesso in orario curricolare. Il DS illustra la natura sperimentale del laboratorio.</w:t>
      </w:r>
    </w:p>
    <w:p w:rsidR="00C53DF7" w:rsidRDefault="003C0C3A" w:rsidP="003C0C3A">
      <w:pPr>
        <w:pStyle w:val="Paragrafoelenco"/>
      </w:pPr>
      <w:proofErr w:type="spellStart"/>
      <w:r>
        <w:t>Caravati</w:t>
      </w:r>
      <w:proofErr w:type="spellEnd"/>
      <w:r>
        <w:t xml:space="preserve"> propone la continuazione del progetto dello scorso anno “Vi presento il mio Paese”. Parteciperanno anche Vedani (referente) e Riscolo.</w:t>
      </w:r>
      <w:r w:rsidR="00AE06BC">
        <w:t xml:space="preserve"> </w:t>
      </w:r>
    </w:p>
    <w:p w:rsidR="003C0C3A" w:rsidRDefault="003C0C3A" w:rsidP="003C0C3A">
      <w:pPr>
        <w:pStyle w:val="Paragrafoelenco"/>
      </w:pPr>
      <w:r>
        <w:t>Il Collegio approva all’unanimità.</w:t>
      </w:r>
    </w:p>
    <w:p w:rsidR="003C0C3A" w:rsidRDefault="003C0C3A" w:rsidP="00D26AA2">
      <w:pPr>
        <w:pStyle w:val="Paragrafoelenco"/>
      </w:pPr>
      <w:r>
        <w:t>Grasso</w:t>
      </w:r>
      <w:r w:rsidR="00D26AA2">
        <w:t xml:space="preserve"> lancia l’idea di un progetto di invito alla lettura</w:t>
      </w:r>
      <w:r w:rsidR="00DC6443">
        <w:t>, eventualmente</w:t>
      </w:r>
      <w:r w:rsidR="00D26AA2">
        <w:t xml:space="preserve"> da definire meglio nel prossimo Collegio docenti.</w:t>
      </w:r>
    </w:p>
    <w:p w:rsidR="00DC6443" w:rsidRDefault="00E8694A" w:rsidP="00DC6443">
      <w:pPr>
        <w:pStyle w:val="Paragrafoelenco"/>
        <w:numPr>
          <w:ilvl w:val="0"/>
          <w:numId w:val="2"/>
        </w:numPr>
      </w:pPr>
      <w:r>
        <w:t xml:space="preserve">I responsabili di sede sono Tafuro (Sede di Varese), Turri (sede di Gavirate), Uboldi (sede di Tradate) </w:t>
      </w:r>
      <w:r w:rsidR="00DC6443">
        <w:t>calendarizzazione delle riunioni collegiali la finestra è il lunedì dalle 13,30 alle 1</w:t>
      </w:r>
      <w:r>
        <w:t>5.</w:t>
      </w:r>
      <w:r w:rsidR="00DC6443">
        <w:t>30.</w:t>
      </w:r>
    </w:p>
    <w:p w:rsidR="006D59B1" w:rsidRDefault="00D26AA2" w:rsidP="006D59B1">
      <w:pPr>
        <w:pStyle w:val="Titolo1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6D59B1">
        <w:rPr>
          <w:rFonts w:asciiTheme="minorHAnsi" w:hAnsiTheme="minorHAnsi" w:cstheme="minorHAnsi"/>
          <w:b w:val="0"/>
          <w:sz w:val="22"/>
          <w:szCs w:val="22"/>
        </w:rPr>
        <w:t xml:space="preserve">Si definiscono i partecipanti </w:t>
      </w:r>
      <w:r w:rsidR="00556BF5" w:rsidRPr="006D59B1">
        <w:rPr>
          <w:rFonts w:asciiTheme="minorHAnsi" w:hAnsiTheme="minorHAnsi" w:cstheme="minorHAnsi"/>
          <w:b w:val="0"/>
          <w:sz w:val="22"/>
          <w:szCs w:val="22"/>
        </w:rPr>
        <w:t>ai gruppi di lavoro pomeridiani del convegno organizzato in Bicocca</w:t>
      </w:r>
      <w:r w:rsidR="006D59B1" w:rsidRPr="006D59B1">
        <w:rPr>
          <w:rFonts w:asciiTheme="minorHAnsi" w:hAnsiTheme="minorHAnsi" w:cstheme="minorHAnsi"/>
          <w:b w:val="0"/>
          <w:sz w:val="22"/>
          <w:szCs w:val="22"/>
        </w:rPr>
        <w:t xml:space="preserve"> “</w:t>
      </w:r>
      <w:r w:rsidR="006D59B1" w:rsidRPr="006D59B1">
        <w:rPr>
          <w:rFonts w:asciiTheme="minorHAnsi" w:hAnsiTheme="minorHAnsi" w:cstheme="minorHAnsi"/>
          <w:b w:val="0"/>
          <w:color w:val="333333"/>
          <w:sz w:val="22"/>
          <w:szCs w:val="22"/>
        </w:rPr>
        <w:t>Istruzione degli adulti in Lombardia e apprendimento permanente: buone prassi a confronto</w:t>
      </w:r>
      <w:r w:rsidR="006D59B1">
        <w:rPr>
          <w:rFonts w:asciiTheme="minorHAnsi" w:hAnsiTheme="minorHAnsi" w:cstheme="minorHAnsi"/>
          <w:b w:val="0"/>
          <w:color w:val="333333"/>
          <w:sz w:val="22"/>
          <w:szCs w:val="22"/>
        </w:rPr>
        <w:t>”.</w:t>
      </w:r>
    </w:p>
    <w:p w:rsidR="006D59B1" w:rsidRDefault="006D59B1" w:rsidP="006D59B1">
      <w:pPr>
        <w:pStyle w:val="Titolo1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:rsidR="006D59B1" w:rsidRDefault="006D59B1" w:rsidP="006D59B1">
      <w:pPr>
        <w:pStyle w:val="Titolo1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La seduta è tolta alle ore 15,45.</w:t>
      </w:r>
    </w:p>
    <w:p w:rsidR="006D59B1" w:rsidRDefault="006D59B1" w:rsidP="006D59B1">
      <w:pPr>
        <w:pStyle w:val="Titolo1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:rsidR="006D59B1" w:rsidRPr="006D59B1" w:rsidRDefault="006D59B1" w:rsidP="006D59B1">
      <w:pPr>
        <w:pStyle w:val="Titolo1"/>
        <w:shd w:val="clear" w:color="auto" w:fill="FFFFFF"/>
        <w:spacing w:before="0" w:beforeAutospacing="0" w:after="0" w:afterAutospacing="0" w:line="360" w:lineRule="atLeast"/>
        <w:jc w:val="right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I collaboratori del DS</w:t>
      </w:r>
    </w:p>
    <w:p w:rsidR="00D26AA2" w:rsidRPr="006D59B1" w:rsidRDefault="00D26AA2" w:rsidP="00D26AA2">
      <w:pPr>
        <w:pStyle w:val="Paragrafoelenco"/>
        <w:rPr>
          <w:rFonts w:cstheme="minorHAnsi"/>
        </w:rPr>
      </w:pPr>
    </w:p>
    <w:sectPr w:rsidR="00D26AA2" w:rsidRPr="006D5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0C72"/>
    <w:multiLevelType w:val="hybridMultilevel"/>
    <w:tmpl w:val="1B0E3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4DEE"/>
    <w:multiLevelType w:val="hybridMultilevel"/>
    <w:tmpl w:val="C2D28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2B"/>
    <w:rsid w:val="000A4DC0"/>
    <w:rsid w:val="00317A58"/>
    <w:rsid w:val="003C0C3A"/>
    <w:rsid w:val="004F287E"/>
    <w:rsid w:val="0050004B"/>
    <w:rsid w:val="00540013"/>
    <w:rsid w:val="00556BF5"/>
    <w:rsid w:val="005C2EFE"/>
    <w:rsid w:val="006D59B1"/>
    <w:rsid w:val="00AE06BC"/>
    <w:rsid w:val="00B8020D"/>
    <w:rsid w:val="00C53DF7"/>
    <w:rsid w:val="00D26AA2"/>
    <w:rsid w:val="00D352BB"/>
    <w:rsid w:val="00DC6443"/>
    <w:rsid w:val="00E8694A"/>
    <w:rsid w:val="00F2472B"/>
    <w:rsid w:val="00F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0786"/>
  <w15:chartTrackingRefBased/>
  <w15:docId w15:val="{6FA88C1A-F783-4422-B319-77A0A823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2472B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6D5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2B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D59B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Clemente Tafuro</cp:lastModifiedBy>
  <cp:revision>5</cp:revision>
  <cp:lastPrinted>2019-10-02T14:34:00Z</cp:lastPrinted>
  <dcterms:created xsi:type="dcterms:W3CDTF">2019-09-17T19:55:00Z</dcterms:created>
  <dcterms:modified xsi:type="dcterms:W3CDTF">2019-10-23T19:55:00Z</dcterms:modified>
</cp:coreProperties>
</file>